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103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10095" cy="97783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tabs>
          <w:tab w:val="left" w:pos="4437" w:leader="none"/>
        </w:tabs>
        <w:spacing w:before="69" w:after="0"/>
        <w:ind w:left="753" w:right="976" w:firstLine="427"/>
        <w:rPr/>
      </w:pPr>
      <w:r>
        <w:rPr/>
        <w:t>Образовательная</w:t>
      </w:r>
      <w:r>
        <w:rPr>
          <w:spacing w:val="55"/>
        </w:rPr>
        <w:t xml:space="preserve"> </w:t>
      </w:r>
      <w:r>
        <w:rPr/>
        <w:t>нагрузка</w:t>
        <w:tab/>
        <w:t>равномерно распределена в течение учебной недели, объем предельно допустимой нагрузки</w:t>
      </w:r>
      <w:r>
        <w:rPr>
          <w:spacing w:val="-9"/>
        </w:rPr>
        <w:t xml:space="preserve"> </w:t>
      </w:r>
      <w:r>
        <w:rPr/>
        <w:t>составляет:</w:t>
      </w:r>
    </w:p>
    <w:p>
      <w:pPr>
        <w:pStyle w:val="ListParagraph"/>
        <w:numPr>
          <w:ilvl w:val="0"/>
          <w:numId w:val="4"/>
        </w:numPr>
        <w:tabs>
          <w:tab w:val="left" w:pos="1833" w:leader="none"/>
          <w:tab w:val="left" w:pos="1834" w:leader="none"/>
        </w:tabs>
        <w:spacing w:lineRule="auto" w:line="240" w:before="0" w:after="0"/>
        <w:ind w:left="1833" w:right="1040" w:hanging="360"/>
        <w:jc w:val="left"/>
        <w:rPr>
          <w:sz w:val="26"/>
        </w:rPr>
      </w:pPr>
      <w:r>
        <w:rPr>
          <w:sz w:val="26"/>
        </w:rPr>
        <w:t>для обучающихся 1 классов – 4 урока в день, один раз в неделю 5 уроков за счет урока физической</w:t>
      </w:r>
      <w:r>
        <w:rPr>
          <w:spacing w:val="8"/>
          <w:sz w:val="26"/>
        </w:rPr>
        <w:t xml:space="preserve"> </w:t>
      </w:r>
      <w:r>
        <w:rPr>
          <w:sz w:val="26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val="left" w:pos="1833" w:leader="none"/>
          <w:tab w:val="left" w:pos="1834" w:leader="none"/>
        </w:tabs>
        <w:spacing w:lineRule="auto" w:line="240" w:before="0" w:after="0"/>
        <w:ind w:left="1833" w:right="792" w:hanging="360"/>
        <w:jc w:val="left"/>
        <w:rPr>
          <w:sz w:val="26"/>
        </w:rPr>
      </w:pPr>
      <w:r>
        <w:rPr>
          <w:sz w:val="26"/>
        </w:rPr>
        <w:t>для обучающихся 2-4 классов – не более 5 уроков в день, один раз в неделю 6 уроков за счет урока физической</w:t>
      </w:r>
      <w:r>
        <w:rPr>
          <w:spacing w:val="11"/>
          <w:sz w:val="26"/>
        </w:rPr>
        <w:t xml:space="preserve"> </w:t>
      </w:r>
      <w:r>
        <w:rPr>
          <w:sz w:val="26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val="left" w:pos="1833" w:leader="none"/>
          <w:tab w:val="left" w:pos="1834" w:leader="none"/>
        </w:tabs>
        <w:spacing w:lineRule="exact" w:line="311" w:before="0" w:after="0"/>
        <w:ind w:left="1833" w:right="0" w:hanging="360"/>
        <w:jc w:val="left"/>
        <w:rPr/>
      </w:pPr>
      <w:r>
        <w:rPr>
          <w:sz w:val="26"/>
        </w:rPr>
        <w:t>для обучающихся 5-9 классов не более 6 уроков в</w:t>
      </w:r>
      <w:r>
        <w:rPr>
          <w:spacing w:val="-2"/>
          <w:sz w:val="26"/>
        </w:rPr>
        <w:t xml:space="preserve"> </w:t>
      </w:r>
      <w:r>
        <w:rPr>
          <w:sz w:val="26"/>
        </w:rPr>
        <w:t>день;</w:t>
      </w:r>
    </w:p>
    <w:p>
      <w:pPr>
        <w:pStyle w:val="ListParagraph"/>
        <w:numPr>
          <w:ilvl w:val="0"/>
          <w:numId w:val="4"/>
        </w:numPr>
        <w:tabs>
          <w:tab w:val="left" w:pos="1833" w:leader="none"/>
          <w:tab w:val="left" w:pos="1834" w:leader="none"/>
        </w:tabs>
        <w:spacing w:lineRule="exact" w:line="311" w:before="0" w:after="0"/>
        <w:ind w:left="1833" w:right="0" w:hanging="360"/>
        <w:jc w:val="left"/>
        <w:rPr/>
      </w:pPr>
      <w:r>
        <w:rPr>
          <w:sz w:val="26"/>
        </w:rPr>
        <w:t>продолжительность урока в 2-9 классах – 40</w:t>
      </w:r>
      <w:r>
        <w:rPr>
          <w:spacing w:val="10"/>
          <w:sz w:val="26"/>
        </w:rPr>
        <w:t xml:space="preserve"> </w:t>
      </w:r>
      <w:r>
        <w:rPr>
          <w:sz w:val="26"/>
        </w:rPr>
        <w:t>минут.</w:t>
      </w:r>
    </w:p>
    <w:p>
      <w:pPr>
        <w:pStyle w:val="Style14"/>
        <w:tabs>
          <w:tab w:val="left" w:pos="2567" w:leader="none"/>
          <w:tab w:val="left" w:pos="2990" w:leader="none"/>
          <w:tab w:val="left" w:pos="4092" w:leader="none"/>
          <w:tab w:val="left" w:pos="5109" w:leader="none"/>
          <w:tab w:val="left" w:pos="7164" w:leader="none"/>
          <w:tab w:val="left" w:pos="7580" w:leader="none"/>
          <w:tab w:val="left" w:pos="9387" w:leader="none"/>
        </w:tabs>
        <w:spacing w:before="190" w:after="0"/>
        <w:ind w:left="753" w:right="618" w:firstLine="427"/>
        <w:rPr/>
      </w:pPr>
      <w:r>
        <w:rPr/>
        <w:t>Обучение</w:t>
        <w:tab/>
        <w:t>в</w:t>
        <w:tab/>
        <w:t>первом</w:t>
        <w:tab/>
        <w:t>классе</w:t>
        <w:tab/>
        <w:t>осуществляется</w:t>
        <w:tab/>
        <w:t>с</w:t>
        <w:tab/>
        <w:t>соблюдением</w:t>
        <w:tab/>
        <w:t>следующих дополнительных требований:</w:t>
      </w:r>
    </w:p>
    <w:p>
      <w:pPr>
        <w:pStyle w:val="ListParagraph"/>
        <w:numPr>
          <w:ilvl w:val="0"/>
          <w:numId w:val="3"/>
        </w:numPr>
        <w:tabs>
          <w:tab w:val="left" w:pos="1473" w:leader="none"/>
          <w:tab w:val="left" w:pos="1474" w:leader="none"/>
        </w:tabs>
        <w:spacing w:lineRule="exact" w:line="309" w:before="0" w:after="0"/>
        <w:ind w:left="1473" w:right="0" w:hanging="360"/>
        <w:jc w:val="left"/>
        <w:rPr>
          <w:sz w:val="26"/>
        </w:rPr>
      </w:pPr>
      <w:r>
        <w:rPr>
          <w:sz w:val="26"/>
        </w:rPr>
        <w:t>используется «ступенчатый» режим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обучения:</w:t>
      </w:r>
    </w:p>
    <w:p>
      <w:pPr>
        <w:pStyle w:val="ListParagraph"/>
        <w:numPr>
          <w:ilvl w:val="1"/>
          <w:numId w:val="3"/>
        </w:numPr>
        <w:tabs>
          <w:tab w:val="left" w:pos="1747" w:leader="none"/>
        </w:tabs>
        <w:spacing w:lineRule="exact" w:line="297" w:before="8" w:after="0"/>
        <w:ind w:left="1746" w:right="0" w:hanging="132"/>
        <w:jc w:val="left"/>
        <w:rPr>
          <w:sz w:val="26"/>
        </w:rPr>
      </w:pPr>
      <w:r>
        <w:rPr>
          <w:sz w:val="26"/>
        </w:rPr>
        <w:t>в сентябре – октябре по 3 урока в день по 35</w:t>
      </w:r>
      <w:r>
        <w:rPr>
          <w:spacing w:val="-11"/>
          <w:sz w:val="26"/>
        </w:rPr>
        <w:t xml:space="preserve"> </w:t>
      </w:r>
      <w:r>
        <w:rPr>
          <w:sz w:val="26"/>
        </w:rPr>
        <w:t>минут;</w:t>
      </w:r>
    </w:p>
    <w:p>
      <w:pPr>
        <w:pStyle w:val="ListParagraph"/>
        <w:numPr>
          <w:ilvl w:val="1"/>
          <w:numId w:val="3"/>
        </w:numPr>
        <w:tabs>
          <w:tab w:val="left" w:pos="1747" w:leader="none"/>
        </w:tabs>
        <w:spacing w:lineRule="exact" w:line="296" w:before="0" w:after="0"/>
        <w:ind w:left="1746" w:right="0" w:hanging="132"/>
        <w:jc w:val="left"/>
        <w:rPr>
          <w:sz w:val="26"/>
        </w:rPr>
      </w:pPr>
      <w:r>
        <w:rPr>
          <w:sz w:val="26"/>
        </w:rPr>
        <w:t>в ноябре – декабре по 4 урока по 35 минут;</w:t>
      </w:r>
    </w:p>
    <w:p>
      <w:pPr>
        <w:pStyle w:val="ListParagraph"/>
        <w:numPr>
          <w:ilvl w:val="1"/>
          <w:numId w:val="3"/>
        </w:numPr>
        <w:tabs>
          <w:tab w:val="left" w:pos="1747" w:leader="none"/>
        </w:tabs>
        <w:spacing w:lineRule="exact" w:line="297" w:before="0" w:after="0"/>
        <w:ind w:left="1746" w:right="0" w:hanging="132"/>
        <w:jc w:val="left"/>
        <w:rPr>
          <w:sz w:val="26"/>
        </w:rPr>
      </w:pPr>
      <w:r>
        <w:rPr>
          <w:sz w:val="26"/>
        </w:rPr>
        <w:t>в январе – мае по 4 урока по 40</w:t>
      </w:r>
      <w:r>
        <w:rPr>
          <w:spacing w:val="-5"/>
          <w:sz w:val="26"/>
        </w:rPr>
        <w:t xml:space="preserve"> </w:t>
      </w:r>
      <w:r>
        <w:rPr>
          <w:sz w:val="26"/>
        </w:rPr>
        <w:t>минут;</w:t>
      </w:r>
    </w:p>
    <w:p>
      <w:pPr>
        <w:pStyle w:val="ListParagraph"/>
        <w:numPr>
          <w:ilvl w:val="0"/>
          <w:numId w:val="3"/>
        </w:numPr>
        <w:tabs>
          <w:tab w:val="left" w:pos="1473" w:leader="none"/>
          <w:tab w:val="left" w:pos="1474" w:leader="none"/>
        </w:tabs>
        <w:spacing w:lineRule="exact" w:line="317" w:before="0" w:after="0"/>
        <w:ind w:left="1473" w:right="0" w:hanging="360"/>
        <w:jc w:val="left"/>
        <w:rPr>
          <w:sz w:val="26"/>
        </w:rPr>
      </w:pPr>
      <w:r>
        <w:rPr>
          <w:sz w:val="26"/>
        </w:rPr>
        <w:t>в середине учебного дня – динамическая пауза продолжительностью 40</w:t>
      </w:r>
      <w:r>
        <w:rPr>
          <w:spacing w:val="-16"/>
          <w:sz w:val="26"/>
        </w:rPr>
        <w:t xml:space="preserve"> </w:t>
      </w:r>
      <w:r>
        <w:rPr>
          <w:sz w:val="26"/>
        </w:rPr>
        <w:t>минут.</w:t>
      </w:r>
    </w:p>
    <w:p>
      <w:pPr>
        <w:pStyle w:val="1"/>
        <w:spacing w:before="192" w:after="0"/>
        <w:rPr/>
      </w:pPr>
      <w:r>
        <w:rPr/>
        <w:t>Продолжительность уроков и перемен: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exact" w:line="296" w:before="183" w:after="0"/>
        <w:ind w:left="1113" w:right="0" w:hanging="0"/>
        <w:jc w:val="left"/>
        <w:rPr/>
      </w:pPr>
      <w:r>
        <w:rPr>
          <w:sz w:val="26"/>
        </w:rPr>
        <w:t>Первый урок: 8.30 – 9.10, перемена 5 минут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exact" w:line="295" w:before="0" w:after="0"/>
        <w:ind w:left="1113" w:right="0" w:hanging="0"/>
        <w:jc w:val="left"/>
        <w:rPr/>
      </w:pPr>
      <w:r>
        <w:rPr>
          <w:sz w:val="26"/>
        </w:rPr>
        <w:t>Второй урок: 9.15 – 9.55, перемена 5</w:t>
      </w:r>
      <w:r>
        <w:rPr>
          <w:spacing w:val="11"/>
          <w:sz w:val="26"/>
        </w:rPr>
        <w:t xml:space="preserve"> </w:t>
      </w:r>
      <w:r>
        <w:rPr>
          <w:sz w:val="26"/>
        </w:rPr>
        <w:t>минут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exact" w:line="298" w:before="0" w:after="0"/>
        <w:ind w:left="1113" w:right="0" w:hanging="0"/>
        <w:jc w:val="left"/>
        <w:rPr/>
      </w:pPr>
      <w:r>
        <w:rPr>
          <w:sz w:val="26"/>
        </w:rPr>
        <w:t>Третий урок: 10.00 – 10.40, перемена 30</w:t>
      </w:r>
      <w:r>
        <w:rPr>
          <w:spacing w:val="5"/>
          <w:sz w:val="26"/>
        </w:rPr>
        <w:t xml:space="preserve"> </w:t>
      </w:r>
      <w:r>
        <w:rPr>
          <w:sz w:val="26"/>
        </w:rPr>
        <w:t>минут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exact" w:line="297" w:before="9" w:after="0"/>
        <w:ind w:left="1113" w:right="0" w:hanging="0"/>
        <w:jc w:val="left"/>
        <w:rPr/>
      </w:pPr>
      <w:r>
        <w:rPr>
          <w:sz w:val="26"/>
        </w:rPr>
        <w:t>Четвертый урок: 11.10 – 11.50, перемена 5 минут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exact" w:line="297" w:before="0" w:after="0"/>
        <w:ind w:left="1113" w:right="0" w:hanging="0"/>
        <w:jc w:val="left"/>
        <w:rPr/>
      </w:pPr>
      <w:r>
        <w:rPr>
          <w:sz w:val="26"/>
        </w:rPr>
        <w:t>Пятый урок: 11.55 – 12.35, перемена 5</w:t>
      </w:r>
      <w:r>
        <w:rPr>
          <w:spacing w:val="5"/>
          <w:sz w:val="26"/>
        </w:rPr>
        <w:t xml:space="preserve"> </w:t>
      </w:r>
      <w:r>
        <w:rPr>
          <w:sz w:val="26"/>
        </w:rPr>
        <w:t>минут</w:t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auto" w:line="240" w:before="3" w:after="0"/>
        <w:ind w:left="1113" w:right="4538" w:hanging="0"/>
        <w:jc w:val="left"/>
        <w:rPr/>
      </w:pPr>
      <w:r>
        <w:rPr>
          <w:sz w:val="26"/>
        </w:rPr>
        <w:t xml:space="preserve">Шестой урок: 12.40– 13.20 </w:t>
      </w:r>
    </w:p>
    <w:p>
      <w:pPr>
        <w:pStyle w:val="1"/>
        <w:spacing w:before="184" w:after="0"/>
        <w:rPr/>
      </w:pPr>
      <w:r>
        <w:rPr/>
        <w:t>Расписание звонков</w:t>
      </w:r>
    </w:p>
    <w:p>
      <w:pPr>
        <w:pStyle w:val="Normal"/>
        <w:numPr>
          <w:ilvl w:val="0"/>
          <w:numId w:val="5"/>
        </w:numPr>
        <w:rPr/>
      </w:pPr>
      <w:r>
        <w:rPr>
          <w:b w:val="false"/>
          <w:bCs w:val="false"/>
          <w:sz w:val="26"/>
        </w:rPr>
        <w:t>8.30 – 9.10,</w:t>
      </w:r>
    </w:p>
    <w:p>
      <w:pPr>
        <w:pStyle w:val="Normal"/>
        <w:numPr>
          <w:ilvl w:val="0"/>
          <w:numId w:val="5"/>
        </w:numPr>
        <w:rPr/>
      </w:pPr>
      <w:r>
        <w:rPr>
          <w:b w:val="false"/>
          <w:bCs w:val="false"/>
          <w:sz w:val="26"/>
        </w:rPr>
        <w:t xml:space="preserve"> </w:t>
      </w:r>
      <w:r>
        <w:rPr>
          <w:b w:val="false"/>
          <w:bCs w:val="false"/>
          <w:sz w:val="26"/>
        </w:rPr>
        <w:t xml:space="preserve">9.15 – 9.55, </w:t>
        <w:tab/>
      </w:r>
    </w:p>
    <w:p>
      <w:pPr>
        <w:pStyle w:val="Normal"/>
        <w:numPr>
          <w:ilvl w:val="0"/>
          <w:numId w:val="5"/>
        </w:numPr>
        <w:rPr/>
      </w:pPr>
      <w:r>
        <w:rPr>
          <w:b w:val="false"/>
          <w:bCs w:val="false"/>
          <w:sz w:val="26"/>
        </w:rPr>
        <w:t xml:space="preserve">10.00 – 10.40, </w:t>
      </w:r>
    </w:p>
    <w:p>
      <w:pPr>
        <w:pStyle w:val="ListParagraph"/>
        <w:numPr>
          <w:ilvl w:val="0"/>
          <w:numId w:val="5"/>
        </w:numPr>
        <w:tabs>
          <w:tab w:val="left" w:pos="1474" w:leader="none"/>
        </w:tabs>
        <w:spacing w:lineRule="exact" w:line="295" w:before="0" w:after="0"/>
        <w:jc w:val="left"/>
        <w:rPr/>
      </w:pPr>
      <w:r>
        <w:rPr>
          <w:b w:val="false"/>
          <w:bCs w:val="false"/>
          <w:sz w:val="26"/>
        </w:rPr>
        <w:t xml:space="preserve">11.10 – 11.50, </w:t>
      </w:r>
    </w:p>
    <w:p>
      <w:pPr>
        <w:pStyle w:val="ListParagraph"/>
        <w:numPr>
          <w:ilvl w:val="0"/>
          <w:numId w:val="5"/>
        </w:numPr>
        <w:tabs>
          <w:tab w:val="left" w:pos="1474" w:leader="none"/>
        </w:tabs>
        <w:spacing w:lineRule="exact" w:line="295" w:before="0" w:after="0"/>
        <w:jc w:val="left"/>
        <w:rPr/>
      </w:pPr>
      <w:r>
        <w:rPr>
          <w:b w:val="false"/>
          <w:bCs w:val="false"/>
          <w:sz w:val="26"/>
        </w:rPr>
        <w:t xml:space="preserve">11.55 – 12.35, </w:t>
      </w:r>
    </w:p>
    <w:p>
      <w:pPr>
        <w:pStyle w:val="ListParagraph"/>
        <w:numPr>
          <w:ilvl w:val="0"/>
          <w:numId w:val="5"/>
        </w:numPr>
        <w:tabs>
          <w:tab w:val="left" w:pos="1474" w:leader="none"/>
        </w:tabs>
        <w:spacing w:lineRule="exact" w:line="295" w:before="0" w:after="0"/>
        <w:jc w:val="left"/>
        <w:rPr/>
      </w:pPr>
      <w:r>
        <w:rPr>
          <w:b w:val="false"/>
          <w:bCs w:val="false"/>
          <w:sz w:val="26"/>
        </w:rPr>
        <w:t xml:space="preserve">12.40– 13.20 </w:t>
        <w:tab/>
        <w:tab/>
      </w:r>
    </w:p>
    <w:p>
      <w:pPr>
        <w:pStyle w:val="ListParagraph"/>
        <w:numPr>
          <w:ilvl w:val="0"/>
          <w:numId w:val="0"/>
        </w:numPr>
        <w:tabs>
          <w:tab w:val="left" w:pos="1474" w:leader="none"/>
        </w:tabs>
        <w:spacing w:lineRule="exact" w:line="295" w:before="0" w:after="0"/>
        <w:ind w:left="1113" w:right="0" w:hanging="0"/>
        <w:jc w:val="left"/>
        <w:rPr/>
      </w:pPr>
      <w:r>
        <w:rPr>
          <w:sz w:val="26"/>
        </w:rPr>
        <w:t xml:space="preserve"> </w:t>
      </w:r>
      <w:r>
        <w:rPr>
          <w:sz w:val="26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1"/>
        <w:rPr/>
      </w:pPr>
      <w:r>
        <w:rPr/>
        <w:t>Общий режим работы школы:</w:t>
      </w:r>
    </w:p>
    <w:p>
      <w:pPr>
        <w:pStyle w:val="Style14"/>
        <w:spacing w:before="184" w:after="0"/>
        <w:ind w:left="753" w:right="721" w:firstLine="566"/>
        <w:rPr/>
      </w:pPr>
      <w:r>
        <w:rPr/>
        <w:t>Школа открыта для доступа в течение 6 дней в неделю с понедельника по субботу, выходным днем является воскресенье.</w:t>
      </w:r>
    </w:p>
    <w:p>
      <w:pPr>
        <w:pStyle w:val="Style14"/>
        <w:spacing w:before="2" w:after="0"/>
        <w:ind w:left="753" w:right="1370" w:firstLine="566"/>
        <w:rPr/>
      </w:pPr>
      <w:r>
        <w:rPr/>
        <w:t>В праздничные дни (установленные законодательством РФ) образовательное учреждение не работает.</w:t>
      </w:r>
    </w:p>
    <w:p>
      <w:pPr>
        <w:pStyle w:val="Style14"/>
        <w:ind w:left="753" w:right="1205" w:firstLine="566"/>
        <w:rPr/>
      </w:pPr>
      <w:r>
        <w:rPr/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>
      <w:pPr>
        <w:sectPr>
          <w:type w:val="nextPage"/>
          <w:pgSz w:w="11920" w:h="16850"/>
          <w:pgMar w:left="380" w:right="240" w:header="0" w:top="860" w:footer="0" w:bottom="0" w:gutter="0"/>
          <w:pgNumType w:fmt="decimal"/>
          <w:formProt w:val="false"/>
          <w:textDirection w:val="lrTb"/>
          <w:docGrid w:type="default" w:linePitch="240" w:charSpace="4294965247"/>
        </w:sectPr>
        <w:pStyle w:val="Style14"/>
        <w:tabs>
          <w:tab w:val="left" w:pos="3427" w:leader="none"/>
          <w:tab w:val="left" w:pos="4944" w:leader="none"/>
          <w:tab w:val="left" w:pos="6684" w:leader="none"/>
          <w:tab w:val="left" w:pos="8161" w:leader="none"/>
          <w:tab w:val="left" w:pos="8662" w:leader="none"/>
          <w:tab w:val="left" w:pos="9665" w:leader="none"/>
        </w:tabs>
        <w:spacing w:before="182" w:after="0"/>
        <w:ind w:left="753" w:right="614" w:firstLine="566"/>
        <w:rPr/>
      </w:pPr>
      <w:r>
        <w:rPr>
          <w:b/>
          <w:spacing w:val="-3"/>
        </w:rPr>
        <w:t>Промежуточная</w:t>
        <w:tab/>
        <w:t>аттестация</w:t>
        <w:tab/>
      </w:r>
      <w:r>
        <w:rPr>
          <w:spacing w:val="-3"/>
        </w:rPr>
        <w:t>обучающихся</w:t>
        <w:tab/>
        <w:t>проводится</w:t>
        <w:tab/>
      </w:r>
      <w:r>
        <w:rPr/>
        <w:t>по</w:t>
        <w:tab/>
        <w:t>итогам</w:t>
        <w:tab/>
        <w:t xml:space="preserve">освоения образовательной программы в форме </w:t>
      </w:r>
      <w:r>
        <w:rPr>
          <w:spacing w:val="-3"/>
        </w:rPr>
        <w:t>административных контрольных</w:t>
      </w:r>
      <w:r>
        <w:rPr>
          <w:spacing w:val="-34"/>
        </w:rPr>
        <w:t xml:space="preserve"> </w:t>
      </w:r>
      <w:r>
        <w:rPr>
          <w:spacing w:val="-3"/>
        </w:rPr>
        <w:t>работ:</w:t>
      </w:r>
    </w:p>
    <w:p>
      <w:pPr>
        <w:pStyle w:val="ListParagraph"/>
        <w:numPr>
          <w:ilvl w:val="0"/>
          <w:numId w:val="3"/>
        </w:numPr>
        <w:tabs>
          <w:tab w:val="left" w:pos="1473" w:leader="none"/>
          <w:tab w:val="left" w:pos="1474" w:leader="none"/>
        </w:tabs>
        <w:spacing w:lineRule="exact" w:line="318" w:before="82" w:after="0"/>
        <w:ind w:left="1473" w:right="0" w:hanging="360"/>
        <w:jc w:val="left"/>
        <w:rPr/>
      </w:pP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итогам</w:t>
      </w:r>
      <w:r>
        <w:rPr>
          <w:spacing w:val="-12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полугодия</w:t>
      </w:r>
      <w:r>
        <w:rPr>
          <w:spacing w:val="-10"/>
          <w:sz w:val="26"/>
        </w:rPr>
        <w:t xml:space="preserve"> </w:t>
      </w:r>
      <w:r>
        <w:rPr>
          <w:sz w:val="26"/>
        </w:rPr>
        <w:t>во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2-9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классах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22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декабря</w:t>
      </w:r>
      <w:r>
        <w:rPr>
          <w:spacing w:val="-4"/>
          <w:sz w:val="26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1473" w:leader="none"/>
          <w:tab w:val="left" w:pos="1474" w:leader="none"/>
        </w:tabs>
        <w:spacing w:lineRule="exact" w:line="318" w:before="0" w:after="0"/>
        <w:ind w:left="1473" w:right="0" w:hanging="360"/>
        <w:jc w:val="left"/>
        <w:rPr/>
      </w:pP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итогам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учебного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года</w:t>
      </w:r>
      <w:r>
        <w:rPr>
          <w:spacing w:val="-11"/>
          <w:sz w:val="26"/>
        </w:rPr>
        <w:t xml:space="preserve"> </w:t>
      </w:r>
      <w:r>
        <w:rPr>
          <w:sz w:val="26"/>
        </w:rPr>
        <w:t>во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2-9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классах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15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22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мая.</w:t>
      </w:r>
    </w:p>
    <w:p>
      <w:pPr>
        <w:pStyle w:val="Style14"/>
        <w:spacing w:before="192" w:after="0"/>
        <w:ind w:left="753" w:right="606" w:firstLine="566"/>
        <w:jc w:val="both"/>
        <w:rPr/>
      </w:pPr>
      <w:r>
        <w:rPr>
          <w:spacing w:val="-3"/>
        </w:rPr>
        <w:t xml:space="preserve">Срок проведения </w:t>
      </w:r>
      <w:r>
        <w:rPr>
          <w:spacing w:val="-5"/>
        </w:rPr>
        <w:t xml:space="preserve">промежуточной </w:t>
      </w:r>
      <w:r>
        <w:rPr>
          <w:spacing w:val="-3"/>
        </w:rPr>
        <w:t xml:space="preserve">аттестации обучающихся </w:t>
      </w:r>
      <w:r>
        <w:rPr/>
        <w:t xml:space="preserve">по </w:t>
      </w:r>
      <w:r>
        <w:rPr>
          <w:spacing w:val="-3"/>
        </w:rPr>
        <w:t xml:space="preserve">осетинскому </w:t>
      </w:r>
      <w:r>
        <w:rPr/>
        <w:t xml:space="preserve">языку и </w:t>
      </w:r>
      <w:r>
        <w:rPr>
          <w:spacing w:val="-5"/>
        </w:rPr>
        <w:t xml:space="preserve">литературе </w:t>
      </w:r>
      <w:r>
        <w:rPr/>
        <w:t xml:space="preserve">в 9 </w:t>
      </w:r>
      <w:r>
        <w:rPr>
          <w:spacing w:val="-3"/>
        </w:rPr>
        <w:t>класс</w:t>
      </w:r>
      <w:r>
        <w:rPr>
          <w:spacing w:val="-3"/>
          <w:lang w:val="ru-RU"/>
        </w:rPr>
        <w:t>е</w:t>
      </w:r>
      <w:r>
        <w:rPr>
          <w:spacing w:val="-3"/>
        </w:rPr>
        <w:t xml:space="preserve"> определяется Министерством образования </w:t>
      </w:r>
      <w:r>
        <w:rPr/>
        <w:t xml:space="preserve">и </w:t>
      </w:r>
      <w:r>
        <w:rPr>
          <w:spacing w:val="-5"/>
        </w:rPr>
        <w:t xml:space="preserve">науки </w:t>
      </w:r>
      <w:r>
        <w:rPr/>
        <w:t>Республики Северная Осетия-Алания.</w:t>
      </w:r>
    </w:p>
    <w:p>
      <w:pPr>
        <w:pStyle w:val="Normal"/>
        <w:spacing w:before="183" w:after="0"/>
        <w:ind w:left="753" w:right="657" w:firstLine="566"/>
        <w:jc w:val="both"/>
        <w:rPr/>
      </w:pPr>
      <w:r>
        <w:rPr>
          <w:b/>
          <w:sz w:val="26"/>
        </w:rPr>
        <w:t>Государственная итоговая аттестация обучающихся 9 класс</w:t>
      </w:r>
      <w:r>
        <w:rPr>
          <w:b/>
          <w:sz w:val="26"/>
          <w:lang w:val="ru-RU"/>
        </w:rPr>
        <w:t>а</w:t>
      </w:r>
      <w:r>
        <w:rPr>
          <w:b/>
          <w:sz w:val="26"/>
        </w:rPr>
        <w:t xml:space="preserve"> </w:t>
      </w:r>
      <w:r>
        <w:rPr>
          <w:sz w:val="26"/>
        </w:rPr>
        <w:t xml:space="preserve">проводится в мае-июне </w:t>
      </w:r>
      <w:r>
        <w:rPr>
          <w:sz w:val="26"/>
          <w:lang w:val="ru-RU"/>
        </w:rPr>
        <w:t>текущего учебного</w:t>
      </w:r>
      <w:r>
        <w:rPr>
          <w:sz w:val="26"/>
        </w:rPr>
        <w:t xml:space="preserve"> года.</w:t>
      </w:r>
    </w:p>
    <w:p>
      <w:pPr>
        <w:pStyle w:val="Style14"/>
        <w:tabs>
          <w:tab w:val="left" w:pos="2289" w:leader="none"/>
          <w:tab w:val="left" w:pos="3847" w:leader="none"/>
          <w:tab w:val="left" w:pos="5993" w:leader="none"/>
          <w:tab w:val="left" w:pos="7279" w:leader="none"/>
          <w:tab w:val="left" w:pos="8780" w:leader="none"/>
        </w:tabs>
        <w:ind w:left="753" w:right="621" w:firstLine="566"/>
        <w:jc w:val="both"/>
        <w:rPr/>
      </w:pPr>
      <w:r>
        <w:rPr/>
        <w:t>Сроки</w:t>
        <w:tab/>
        <w:t>проведения</w:t>
        <w:tab/>
        <w:t>государственной</w:t>
        <w:tab/>
        <w:t>итоговой</w:t>
        <w:tab/>
        <w:t>аттестации</w:t>
        <w:tab/>
      </w:r>
      <w:r>
        <w:rPr>
          <w:spacing w:val="-1"/>
        </w:rPr>
        <w:t xml:space="preserve">устанавливаются </w:t>
      </w:r>
      <w:r>
        <w:rPr/>
        <w:t>Министерством образования и науки Российской</w:t>
      </w:r>
      <w:r>
        <w:rPr>
          <w:spacing w:val="3"/>
        </w:rPr>
        <w:t xml:space="preserve"> </w:t>
      </w:r>
      <w:r>
        <w:rPr/>
        <w:t>Федерации.</w:t>
      </w:r>
    </w:p>
    <w:p>
      <w:pPr>
        <w:pStyle w:val="Style14"/>
        <w:tabs>
          <w:tab w:val="left" w:pos="2610" w:leader="none"/>
          <w:tab w:val="left" w:pos="4428" w:leader="none"/>
          <w:tab w:val="left" w:pos="5743" w:leader="none"/>
          <w:tab w:val="left" w:pos="6886" w:leader="none"/>
          <w:tab w:val="left" w:pos="7498" w:leader="none"/>
          <w:tab w:val="left" w:pos="8989" w:leader="none"/>
          <w:tab w:val="left" w:pos="10304" w:leader="none"/>
        </w:tabs>
        <w:spacing w:before="184" w:after="0"/>
        <w:ind w:left="753" w:right="616" w:firstLine="566"/>
        <w:jc w:val="both"/>
        <w:rPr/>
      </w:pPr>
      <w:r>
        <w:rPr/>
        <w:t>Годовой</w:t>
        <w:tab/>
        <w:t>календарный</w:t>
        <w:tab/>
        <w:t>учебный</w:t>
        <w:tab/>
        <w:t>график регламентируется следующими</w:t>
      </w:r>
      <w:r>
        <w:rPr>
          <w:spacing w:val="-3"/>
        </w:rPr>
        <w:t xml:space="preserve"> </w:t>
      </w:r>
      <w:r>
        <w:rPr/>
        <w:t>документами:</w:t>
      </w:r>
    </w:p>
    <w:p>
      <w:pPr>
        <w:pStyle w:val="1"/>
        <w:spacing w:before="187" w:after="0"/>
        <w:rPr>
          <w:b w:val="false"/>
          <w:b w:val="false"/>
        </w:rPr>
      </w:pPr>
      <w:r>
        <w:rPr/>
        <w:t>Приказы директора</w:t>
      </w:r>
      <w:r>
        <w:rPr>
          <w:spacing w:val="63"/>
        </w:rPr>
        <w:t xml:space="preserve"> </w:t>
      </w:r>
      <w:r>
        <w:rPr/>
        <w:t>школы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1539" w:leader="none"/>
        </w:tabs>
        <w:spacing w:lineRule="exact" w:line="298" w:before="54" w:after="0"/>
        <w:ind w:left="1538" w:right="0" w:hanging="219"/>
        <w:jc w:val="left"/>
        <w:rPr>
          <w:sz w:val="26"/>
        </w:rPr>
      </w:pPr>
      <w:r>
        <w:rPr>
          <w:sz w:val="26"/>
        </w:rPr>
        <w:t>о режиме работы школы на 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>
      <w:pPr>
        <w:pStyle w:val="ListParagraph"/>
        <w:numPr>
          <w:ilvl w:val="0"/>
          <w:numId w:val="1"/>
        </w:numPr>
        <w:tabs>
          <w:tab w:val="left" w:pos="1539" w:leader="none"/>
        </w:tabs>
        <w:spacing w:lineRule="exact" w:line="298" w:before="0" w:after="0"/>
        <w:ind w:left="1538" w:right="0" w:hanging="219"/>
        <w:jc w:val="left"/>
        <w:rPr>
          <w:sz w:val="26"/>
        </w:rPr>
      </w:pPr>
      <w:r>
        <w:rPr>
          <w:sz w:val="26"/>
        </w:rPr>
        <w:t>об организации</w:t>
      </w:r>
      <w:r>
        <w:rPr>
          <w:spacing w:val="0"/>
          <w:sz w:val="26"/>
        </w:rPr>
        <w:t xml:space="preserve"> </w:t>
      </w:r>
      <w:r>
        <w:rPr>
          <w:sz w:val="26"/>
        </w:rPr>
        <w:t>питания;</w:t>
      </w:r>
    </w:p>
    <w:p>
      <w:pPr>
        <w:pStyle w:val="ListParagraph"/>
        <w:numPr>
          <w:ilvl w:val="0"/>
          <w:numId w:val="1"/>
        </w:numPr>
        <w:tabs>
          <w:tab w:val="left" w:pos="1539" w:leader="none"/>
        </w:tabs>
        <w:spacing w:lineRule="exact" w:line="298" w:before="1" w:after="0"/>
        <w:ind w:left="1538" w:right="0" w:hanging="219"/>
        <w:jc w:val="left"/>
        <w:rPr>
          <w:sz w:val="26"/>
        </w:rPr>
      </w:pPr>
      <w:r>
        <w:rPr>
          <w:sz w:val="26"/>
        </w:rPr>
        <w:t>об организованном окончании четверти, полугодия,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>
      <w:pPr>
        <w:pStyle w:val="ListParagraph"/>
        <w:numPr>
          <w:ilvl w:val="0"/>
          <w:numId w:val="1"/>
        </w:numPr>
        <w:tabs>
          <w:tab w:val="left" w:pos="1539" w:leader="none"/>
        </w:tabs>
        <w:spacing w:lineRule="exact" w:line="298" w:before="0" w:after="0"/>
        <w:ind w:left="1538" w:right="0" w:hanging="219"/>
        <w:jc w:val="left"/>
        <w:rPr>
          <w:sz w:val="26"/>
        </w:rPr>
      </w:pPr>
      <w:r>
        <w:rPr>
          <w:sz w:val="26"/>
        </w:rPr>
        <w:t>о работе в выходные и праздничные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дни.</w:t>
      </w:r>
    </w:p>
    <w:p>
      <w:pPr>
        <w:pStyle w:val="1"/>
        <w:spacing w:lineRule="exact" w:line="298" w:before="186" w:after="0"/>
        <w:rPr/>
      </w:pPr>
      <w:r>
        <w:rPr/>
        <w:t>Расписание:</w:t>
      </w:r>
    </w:p>
    <w:p>
      <w:pPr>
        <w:pStyle w:val="ListParagraph"/>
        <w:numPr>
          <w:ilvl w:val="0"/>
          <w:numId w:val="1"/>
        </w:numPr>
        <w:tabs>
          <w:tab w:val="left" w:pos="1543" w:leader="none"/>
        </w:tabs>
        <w:spacing w:lineRule="exact" w:line="298" w:before="0" w:after="0"/>
        <w:ind w:left="1542" w:right="0" w:hanging="223"/>
        <w:jc w:val="left"/>
        <w:rPr/>
      </w:pPr>
      <w:r>
        <w:rPr>
          <w:sz w:val="26"/>
        </w:rPr>
        <w:t>учебных занятий</w:t>
      </w:r>
      <w:r>
        <w:rPr>
          <w:spacing w:val="-1"/>
          <w:sz w:val="26"/>
        </w:rPr>
        <w:t xml:space="preserve"> </w:t>
      </w:r>
    </w:p>
    <w:p>
      <w:pPr>
        <w:pStyle w:val="1"/>
        <w:rPr/>
      </w:pPr>
      <w:r>
        <w:rPr/>
      </w:r>
    </w:p>
    <w:sectPr>
      <w:type w:val="nextPage"/>
      <w:pgSz w:w="11920" w:h="16850"/>
      <w:pgMar w:left="380" w:right="240" w:header="0" w:top="7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1538" w:hanging="219"/>
      </w:pPr>
      <w:rPr>
        <w:rFonts w:ascii="Times New Roman" w:hAnsi="Times New Roman" w:cs="Times New Roman" w:hint="default"/>
        <w:sz w:val="26"/>
        <w:szCs w:val="26"/>
        <w:w w:val="97"/>
        <w:rFonts w:cs="Times New Roman"/>
        <w:lang w:val="en-US" w:eastAsia="en-US" w:bidi="en-US"/>
      </w:rPr>
    </w:lvl>
    <w:lvl w:ilvl="1">
      <w:start w:val="0"/>
      <w:numFmt w:val="bullet"/>
      <w:lvlText w:val=""/>
      <w:lvlJc w:val="left"/>
      <w:pPr>
        <w:ind w:left="2515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490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465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440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415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390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365" w:hanging="219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340" w:hanging="219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decimal"/>
      <w:lvlText w:val="%1."/>
      <w:lvlJc w:val="left"/>
      <w:pPr>
        <w:ind w:left="1113" w:hanging="360"/>
      </w:pPr>
    </w:lvl>
    <w:lvl w:ilvl="1">
      <w:start w:val="0"/>
      <w:numFmt w:val="bullet"/>
      <w:lvlText w:val=""/>
      <w:lvlJc w:val="left"/>
      <w:pPr>
        <w:ind w:left="2137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154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171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18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20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22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23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256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">
    <w:lvl w:ilvl="0">
      <w:start w:val="1"/>
      <w:numFmt w:val="bullet"/>
      <w:lvlText w:val=""/>
      <w:lvlJc w:val="left"/>
      <w:pPr>
        <w:ind w:left="1473" w:hanging="360"/>
      </w:pPr>
      <w:rPr>
        <w:rFonts w:ascii="Symbol" w:hAnsi="Symbol" w:cs="Symbol" w:hint="default"/>
        <w:sz w:val="26"/>
        <w:szCs w:val="26"/>
        <w:w w:val="98"/>
        <w:rFonts w:cs="Symbol"/>
        <w:lang w:val="en-US" w:eastAsia="en-US" w:bidi="en-US"/>
      </w:rPr>
    </w:lvl>
    <w:lvl w:ilvl="1">
      <w:start w:val="0"/>
      <w:numFmt w:val="bullet"/>
      <w:lvlText w:val="-"/>
      <w:lvlJc w:val="left"/>
      <w:pPr>
        <w:ind w:left="1746" w:hanging="132"/>
      </w:pPr>
      <w:rPr>
        <w:rFonts w:ascii="Times New Roman" w:hAnsi="Times New Roman" w:cs="Times New Roman" w:hint="default"/>
        <w:sz w:val="26"/>
        <w:szCs w:val="26"/>
        <w:w w:val="97"/>
        <w:rFonts w:cs="Times New Roman"/>
        <w:lang w:val="en-US" w:eastAsia="en-US" w:bidi="en-US"/>
      </w:rPr>
    </w:lvl>
    <w:lvl w:ilvl="2">
      <w:start w:val="0"/>
      <w:numFmt w:val="bullet"/>
      <w:lvlText w:val=""/>
      <w:lvlJc w:val="left"/>
      <w:pPr>
        <w:ind w:left="2801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3862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4923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5984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046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107" w:hanging="132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168" w:hanging="132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4">
    <w:lvl w:ilvl="0">
      <w:start w:val="1"/>
      <w:numFmt w:val="bullet"/>
      <w:lvlText w:val=""/>
      <w:lvlJc w:val="left"/>
      <w:pPr>
        <w:ind w:left="1833" w:hanging="360"/>
      </w:pPr>
      <w:rPr>
        <w:rFonts w:ascii="Symbol" w:hAnsi="Symbol" w:cs="Symbol" w:hint="default"/>
        <w:sz w:val="26"/>
        <w:szCs w:val="26"/>
        <w:w w:val="98"/>
        <w:rFonts w:cs="Symbol"/>
        <w:lang w:val="en-US" w:eastAsia="en-US" w:bidi="en-US"/>
      </w:rPr>
    </w:lvl>
    <w:lvl w:ilvl="1">
      <w:start w:val="0"/>
      <w:numFmt w:val="bullet"/>
      <w:lvlText w:val=""/>
      <w:lvlJc w:val="left"/>
      <w:pPr>
        <w:ind w:left="278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73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67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62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56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51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4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400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en-US"/>
    </w:rPr>
  </w:style>
  <w:style w:type="paragraph" w:styleId="1">
    <w:name w:val="Heading 1"/>
    <w:basedOn w:val="Normal"/>
    <w:uiPriority w:val="1"/>
    <w:qFormat/>
    <w:pPr>
      <w:spacing w:before="183" w:after="0"/>
      <w:ind w:left="1319" w:right="0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7"/>
      <w:sz w:val="26"/>
      <w:szCs w:val="26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eastAsia="Times New Roman" w:cs="Times New Roman"/>
      <w:w w:val="97"/>
      <w:sz w:val="26"/>
      <w:szCs w:val="26"/>
      <w:lang w:val="en-US" w:eastAsia="en-US" w:bidi="en-US"/>
    </w:rPr>
  </w:style>
  <w:style w:type="character" w:styleId="ListLabel11">
    <w:name w:val="ListLabel 11"/>
    <w:qFormat/>
    <w:rPr>
      <w:lang w:val="en-US" w:eastAsia="en-US" w:bidi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val="en-US" w:eastAsia="en-US" w:bidi="en-US"/>
    </w:rPr>
  </w:style>
  <w:style w:type="character" w:styleId="ListLabel14">
    <w:name w:val="ListLabel 14"/>
    <w:qFormat/>
    <w:rPr>
      <w:lang w:val="en-US" w:eastAsia="en-US" w:bidi="en-US"/>
    </w:rPr>
  </w:style>
  <w:style w:type="character" w:styleId="ListLabel15">
    <w:name w:val="ListLabel 15"/>
    <w:qFormat/>
    <w:rPr>
      <w:lang w:val="en-US" w:eastAsia="en-US" w:bidi="en-US"/>
    </w:rPr>
  </w:style>
  <w:style w:type="character" w:styleId="ListLabel16">
    <w:name w:val="ListLabel 16"/>
    <w:qFormat/>
    <w:rPr>
      <w:lang w:val="en-US" w:eastAsia="en-US" w:bidi="en-US"/>
    </w:rPr>
  </w:style>
  <w:style w:type="character" w:styleId="ListLabel17">
    <w:name w:val="ListLabel 17"/>
    <w:qFormat/>
    <w:rPr>
      <w:lang w:val="en-US" w:eastAsia="en-US" w:bidi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rFonts w:eastAsia="Symbol" w:cs="Symbol"/>
      <w:w w:val="98"/>
      <w:sz w:val="26"/>
      <w:szCs w:val="26"/>
      <w:lang w:val="en-US" w:eastAsia="en-US" w:bidi="en-US"/>
    </w:rPr>
  </w:style>
  <w:style w:type="character" w:styleId="ListLabel20">
    <w:name w:val="ListLabel 20"/>
    <w:qFormat/>
    <w:rPr>
      <w:rFonts w:eastAsia="Times New Roman" w:cs="Times New Roman"/>
      <w:w w:val="97"/>
      <w:sz w:val="26"/>
      <w:szCs w:val="26"/>
      <w:lang w:val="en-US" w:eastAsia="en-US" w:bidi="en-US"/>
    </w:rPr>
  </w:style>
  <w:style w:type="character" w:styleId="ListLabel21">
    <w:name w:val="ListLabel 21"/>
    <w:qFormat/>
    <w:rPr>
      <w:lang w:val="en-US" w:eastAsia="en-US" w:bidi="en-US"/>
    </w:rPr>
  </w:style>
  <w:style w:type="character" w:styleId="ListLabel22">
    <w:name w:val="ListLabel 22"/>
    <w:qFormat/>
    <w:rPr>
      <w:lang w:val="en-US" w:eastAsia="en-US" w:bidi="en-US"/>
    </w:rPr>
  </w:style>
  <w:style w:type="character" w:styleId="ListLabel23">
    <w:name w:val="ListLabel 23"/>
    <w:qFormat/>
    <w:rPr>
      <w:lang w:val="en-US" w:eastAsia="en-US" w:bidi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val="en-US" w:eastAsia="en-US" w:bidi="en-US"/>
    </w:rPr>
  </w:style>
  <w:style w:type="character" w:styleId="ListLabel26">
    <w:name w:val="ListLabel 26"/>
    <w:qFormat/>
    <w:rPr>
      <w:lang w:val="en-US" w:eastAsia="en-US" w:bidi="en-US"/>
    </w:rPr>
  </w:style>
  <w:style w:type="character" w:styleId="ListLabel27">
    <w:name w:val="ListLabel 27"/>
    <w:qFormat/>
    <w:rPr>
      <w:lang w:val="en-US" w:eastAsia="en-US" w:bidi="en-US"/>
    </w:rPr>
  </w:style>
  <w:style w:type="character" w:styleId="ListLabel28">
    <w:name w:val="ListLabel 28"/>
    <w:qFormat/>
    <w:rPr>
      <w:rFonts w:eastAsia="Symbol" w:cs="Symbol"/>
      <w:w w:val="98"/>
      <w:sz w:val="26"/>
      <w:szCs w:val="26"/>
      <w:lang w:val="en-US" w:eastAsia="en-US" w:bidi="en-US"/>
    </w:rPr>
  </w:style>
  <w:style w:type="character" w:styleId="ListLabel29">
    <w:name w:val="ListLabel 29"/>
    <w:qFormat/>
    <w:rPr>
      <w:lang w:val="en-US" w:eastAsia="en-US" w:bidi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val="en-US" w:eastAsia="en-US" w:bidi="en-US"/>
    </w:rPr>
  </w:style>
  <w:style w:type="character" w:styleId="ListLabel32">
    <w:name w:val="ListLabel 32"/>
    <w:qFormat/>
    <w:rPr>
      <w:lang w:val="en-US" w:eastAsia="en-US" w:bidi="en-US"/>
    </w:rPr>
  </w:style>
  <w:style w:type="character" w:styleId="ListLabel33">
    <w:name w:val="ListLabel 33"/>
    <w:qFormat/>
    <w:rPr>
      <w:lang w:val="en-US" w:eastAsia="en-US" w:bidi="en-US"/>
    </w:rPr>
  </w:style>
  <w:style w:type="character" w:styleId="ListLabel34">
    <w:name w:val="ListLabel 34"/>
    <w:qFormat/>
    <w:rPr>
      <w:lang w:val="en-US" w:eastAsia="en-US" w:bidi="en-US"/>
    </w:rPr>
  </w:style>
  <w:style w:type="character" w:styleId="ListLabel35">
    <w:name w:val="ListLabel 35"/>
    <w:qFormat/>
    <w:rPr>
      <w:lang w:val="en-US" w:eastAsia="en-US" w:bidi="en-US"/>
    </w:rPr>
  </w:style>
  <w:style w:type="character" w:styleId="ListLabel36">
    <w:name w:val="ListLabel 36"/>
    <w:qFormat/>
    <w:rPr>
      <w:lang w:val="en-US" w:eastAsia="en-US" w:bidi="en-US"/>
    </w:rPr>
  </w:style>
  <w:style w:type="character" w:styleId="ListLabel37">
    <w:name w:val="ListLabel 37"/>
    <w:qFormat/>
    <w:rPr>
      <w:rFonts w:cs="Times New Roman"/>
      <w:w w:val="97"/>
      <w:sz w:val="26"/>
      <w:szCs w:val="26"/>
      <w:lang w:val="en-US" w:eastAsia="en-US" w:bidi="en-US"/>
    </w:rPr>
  </w:style>
  <w:style w:type="character" w:styleId="ListLabel38">
    <w:name w:val="ListLabel 38"/>
    <w:qFormat/>
    <w:rPr>
      <w:rFonts w:cs="Symbol"/>
      <w:lang w:val="en-US" w:eastAsia="en-US" w:bidi="en-US"/>
    </w:rPr>
  </w:style>
  <w:style w:type="character" w:styleId="ListLabel39">
    <w:name w:val="ListLabel 39"/>
    <w:qFormat/>
    <w:rPr>
      <w:rFonts w:cs="Symbol"/>
      <w:lang w:val="en-US" w:eastAsia="en-US" w:bidi="en-US"/>
    </w:rPr>
  </w:style>
  <w:style w:type="character" w:styleId="ListLabel40">
    <w:name w:val="ListLabel 40"/>
    <w:qFormat/>
    <w:rPr>
      <w:rFonts w:cs="Symbol"/>
      <w:lang w:val="en-US" w:eastAsia="en-US" w:bidi="en-US"/>
    </w:rPr>
  </w:style>
  <w:style w:type="character" w:styleId="ListLabel41">
    <w:name w:val="ListLabel 41"/>
    <w:qFormat/>
    <w:rPr>
      <w:rFonts w:cs="Symbol"/>
      <w:lang w:val="en-US" w:eastAsia="en-US" w:bidi="en-US"/>
    </w:rPr>
  </w:style>
  <w:style w:type="character" w:styleId="ListLabel42">
    <w:name w:val="ListLabel 42"/>
    <w:qFormat/>
    <w:rPr>
      <w:rFonts w:cs="Symbol"/>
      <w:lang w:val="en-US" w:eastAsia="en-US" w:bidi="en-US"/>
    </w:rPr>
  </w:style>
  <w:style w:type="character" w:styleId="ListLabel43">
    <w:name w:val="ListLabel 43"/>
    <w:qFormat/>
    <w:rPr>
      <w:rFonts w:cs="Symbol"/>
      <w:lang w:val="en-US" w:eastAsia="en-US" w:bidi="en-US"/>
    </w:rPr>
  </w:style>
  <w:style w:type="character" w:styleId="ListLabel44">
    <w:name w:val="ListLabel 44"/>
    <w:qFormat/>
    <w:rPr>
      <w:rFonts w:cs="Symbol"/>
      <w:lang w:val="en-US" w:eastAsia="en-US" w:bidi="en-US"/>
    </w:rPr>
  </w:style>
  <w:style w:type="character" w:styleId="ListLabel45">
    <w:name w:val="ListLabel 45"/>
    <w:qFormat/>
    <w:rPr>
      <w:rFonts w:cs="Symbol"/>
      <w:lang w:val="en-US" w:eastAsia="en-US" w:bidi="en-US"/>
    </w:rPr>
  </w:style>
  <w:style w:type="character" w:styleId="ListLabel46">
    <w:name w:val="ListLabel 46"/>
    <w:qFormat/>
    <w:rPr>
      <w:rFonts w:cs="Symbol"/>
      <w:lang w:val="en-US" w:eastAsia="en-US" w:bidi="en-US"/>
    </w:rPr>
  </w:style>
  <w:style w:type="character" w:styleId="ListLabel47">
    <w:name w:val="ListLabel 47"/>
    <w:qFormat/>
    <w:rPr>
      <w:rFonts w:cs="Symbol"/>
      <w:lang w:val="en-US" w:eastAsia="en-US" w:bidi="en-US"/>
    </w:rPr>
  </w:style>
  <w:style w:type="character" w:styleId="ListLabel48">
    <w:name w:val="ListLabel 48"/>
    <w:qFormat/>
    <w:rPr>
      <w:rFonts w:cs="Symbol"/>
      <w:lang w:val="en-US" w:eastAsia="en-US" w:bidi="en-US"/>
    </w:rPr>
  </w:style>
  <w:style w:type="character" w:styleId="ListLabel49">
    <w:name w:val="ListLabel 49"/>
    <w:qFormat/>
    <w:rPr>
      <w:rFonts w:cs="Symbol"/>
      <w:lang w:val="en-US" w:eastAsia="en-US" w:bidi="en-US"/>
    </w:rPr>
  </w:style>
  <w:style w:type="character" w:styleId="ListLabel50">
    <w:name w:val="ListLabel 50"/>
    <w:qFormat/>
    <w:rPr>
      <w:rFonts w:cs="Symbol"/>
      <w:lang w:val="en-US" w:eastAsia="en-US" w:bidi="en-US"/>
    </w:rPr>
  </w:style>
  <w:style w:type="character" w:styleId="ListLabel51">
    <w:name w:val="ListLabel 51"/>
    <w:qFormat/>
    <w:rPr>
      <w:rFonts w:cs="Symbol"/>
      <w:lang w:val="en-US" w:eastAsia="en-US" w:bidi="en-US"/>
    </w:rPr>
  </w:style>
  <w:style w:type="character" w:styleId="ListLabel52">
    <w:name w:val="ListLabel 52"/>
    <w:qFormat/>
    <w:rPr>
      <w:rFonts w:cs="Symbol"/>
      <w:lang w:val="en-US" w:eastAsia="en-US" w:bidi="en-US"/>
    </w:rPr>
  </w:style>
  <w:style w:type="character" w:styleId="ListLabel53">
    <w:name w:val="ListLabel 53"/>
    <w:qFormat/>
    <w:rPr>
      <w:rFonts w:cs="Symbol"/>
      <w:lang w:val="en-US" w:eastAsia="en-US" w:bidi="en-US"/>
    </w:rPr>
  </w:style>
  <w:style w:type="character" w:styleId="ListLabel54">
    <w:name w:val="ListLabel 54"/>
    <w:qFormat/>
    <w:rPr>
      <w:rFonts w:cs="Symbol"/>
      <w:w w:val="98"/>
      <w:sz w:val="26"/>
      <w:szCs w:val="26"/>
      <w:lang w:val="en-US" w:eastAsia="en-US" w:bidi="en-US"/>
    </w:rPr>
  </w:style>
  <w:style w:type="character" w:styleId="ListLabel55">
    <w:name w:val="ListLabel 55"/>
    <w:qFormat/>
    <w:rPr>
      <w:rFonts w:cs="Times New Roman"/>
      <w:w w:val="97"/>
      <w:sz w:val="26"/>
      <w:szCs w:val="26"/>
      <w:lang w:val="en-US" w:eastAsia="en-US" w:bidi="en-US"/>
    </w:rPr>
  </w:style>
  <w:style w:type="character" w:styleId="ListLabel56">
    <w:name w:val="ListLabel 56"/>
    <w:qFormat/>
    <w:rPr>
      <w:rFonts w:cs="Symbol"/>
      <w:lang w:val="en-US" w:eastAsia="en-US" w:bidi="en-US"/>
    </w:rPr>
  </w:style>
  <w:style w:type="character" w:styleId="ListLabel57">
    <w:name w:val="ListLabel 57"/>
    <w:qFormat/>
    <w:rPr>
      <w:rFonts w:cs="Symbol"/>
      <w:lang w:val="en-US" w:eastAsia="en-US" w:bidi="en-US"/>
    </w:rPr>
  </w:style>
  <w:style w:type="character" w:styleId="ListLabel58">
    <w:name w:val="ListLabel 58"/>
    <w:qFormat/>
    <w:rPr>
      <w:rFonts w:cs="Symbol"/>
      <w:lang w:val="en-US" w:eastAsia="en-US" w:bidi="en-US"/>
    </w:rPr>
  </w:style>
  <w:style w:type="character" w:styleId="ListLabel59">
    <w:name w:val="ListLabel 59"/>
    <w:qFormat/>
    <w:rPr>
      <w:rFonts w:cs="Symbol"/>
      <w:lang w:val="en-US" w:eastAsia="en-US" w:bidi="en-US"/>
    </w:rPr>
  </w:style>
  <w:style w:type="character" w:styleId="ListLabel60">
    <w:name w:val="ListLabel 60"/>
    <w:qFormat/>
    <w:rPr>
      <w:rFonts w:cs="Symbol"/>
      <w:lang w:val="en-US" w:eastAsia="en-US" w:bidi="en-US"/>
    </w:rPr>
  </w:style>
  <w:style w:type="character" w:styleId="ListLabel61">
    <w:name w:val="ListLabel 61"/>
    <w:qFormat/>
    <w:rPr>
      <w:rFonts w:cs="Symbol"/>
      <w:lang w:val="en-US" w:eastAsia="en-US" w:bidi="en-US"/>
    </w:rPr>
  </w:style>
  <w:style w:type="character" w:styleId="ListLabel62">
    <w:name w:val="ListLabel 62"/>
    <w:qFormat/>
    <w:rPr>
      <w:rFonts w:cs="Symbol"/>
      <w:lang w:val="en-US" w:eastAsia="en-US" w:bidi="en-US"/>
    </w:rPr>
  </w:style>
  <w:style w:type="character" w:styleId="ListLabel63">
    <w:name w:val="ListLabel 63"/>
    <w:qFormat/>
    <w:rPr>
      <w:rFonts w:cs="Symbol"/>
      <w:w w:val="98"/>
      <w:sz w:val="26"/>
      <w:szCs w:val="26"/>
      <w:lang w:val="en-US" w:eastAsia="en-US" w:bidi="en-US"/>
    </w:rPr>
  </w:style>
  <w:style w:type="character" w:styleId="ListLabel64">
    <w:name w:val="ListLabel 64"/>
    <w:qFormat/>
    <w:rPr>
      <w:rFonts w:cs="Symbol"/>
      <w:lang w:val="en-US" w:eastAsia="en-US" w:bidi="en-US"/>
    </w:rPr>
  </w:style>
  <w:style w:type="character" w:styleId="ListLabel65">
    <w:name w:val="ListLabel 65"/>
    <w:qFormat/>
    <w:rPr>
      <w:rFonts w:cs="Symbol"/>
      <w:lang w:val="en-US" w:eastAsia="en-US" w:bidi="en-US"/>
    </w:rPr>
  </w:style>
  <w:style w:type="character" w:styleId="ListLabel66">
    <w:name w:val="ListLabel 66"/>
    <w:qFormat/>
    <w:rPr>
      <w:rFonts w:cs="Symbol"/>
      <w:lang w:val="en-US" w:eastAsia="en-US" w:bidi="en-US"/>
    </w:rPr>
  </w:style>
  <w:style w:type="character" w:styleId="ListLabel67">
    <w:name w:val="ListLabel 67"/>
    <w:qFormat/>
    <w:rPr>
      <w:rFonts w:cs="Symbol"/>
      <w:lang w:val="en-US" w:eastAsia="en-US" w:bidi="en-US"/>
    </w:rPr>
  </w:style>
  <w:style w:type="character" w:styleId="ListLabel68">
    <w:name w:val="ListLabel 68"/>
    <w:qFormat/>
    <w:rPr>
      <w:rFonts w:cs="Symbol"/>
      <w:lang w:val="en-US" w:eastAsia="en-US" w:bidi="en-US"/>
    </w:rPr>
  </w:style>
  <w:style w:type="character" w:styleId="ListLabel69">
    <w:name w:val="ListLabel 69"/>
    <w:qFormat/>
    <w:rPr>
      <w:rFonts w:cs="Symbol"/>
      <w:lang w:val="en-US" w:eastAsia="en-US" w:bidi="en-US"/>
    </w:rPr>
  </w:style>
  <w:style w:type="character" w:styleId="ListLabel70">
    <w:name w:val="ListLabel 70"/>
    <w:qFormat/>
    <w:rPr>
      <w:rFonts w:cs="Symbol"/>
      <w:lang w:val="en-US" w:eastAsia="en-US" w:bidi="en-US"/>
    </w:rPr>
  </w:style>
  <w:style w:type="character" w:styleId="ListLabel71">
    <w:name w:val="ListLabel 71"/>
    <w:qFormat/>
    <w:rPr>
      <w:rFonts w:cs="Symbol"/>
      <w:lang w:val="en-US" w:eastAsia="en-US" w:bidi="en-U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113" w:right="0" w:hanging="0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lineRule="exact" w:line="298"/>
      <w:ind w:left="1538" w:right="0" w:hanging="360"/>
    </w:pPr>
    <w:rPr>
      <w:rFonts w:ascii="Times New Roman" w:hAnsi="Times New Roman" w:eastAsia="Times New Roman" w:cs="Times New Roman"/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LibreOffice/5.1.3.2$Windows_x86 LibreOffice_project/644e4637d1d8544fd9f56425bd6cec110e49301b</Application>
  <Pages>3</Pages>
  <Words>377</Words>
  <Characters>2178</Characters>
  <CharactersWithSpaces>2526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2017-12-20T12:52:55Z</dcterms:created>
  <dc:creator/>
  <dc:description/>
  <dc:language>ru-RU</dc:language>
  <cp:lastModifiedBy/>
  <dcterms:modified xsi:type="dcterms:W3CDTF">2017-12-20T16:51:47Z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